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5BF6" w14:textId="02368776" w:rsidR="00F76483" w:rsidRPr="007C5D6D" w:rsidRDefault="00F76483">
      <w:pPr>
        <w:rPr>
          <w:b/>
          <w:bCs/>
        </w:rPr>
      </w:pPr>
      <w:bookmarkStart w:id="0" w:name="_GoBack"/>
      <w:bookmarkEnd w:id="0"/>
      <w:r w:rsidRPr="007C5D6D">
        <w:rPr>
          <w:b/>
          <w:bCs/>
        </w:rPr>
        <w:t>J</w:t>
      </w:r>
      <w:r w:rsidR="0065105A">
        <w:rPr>
          <w:b/>
          <w:bCs/>
        </w:rPr>
        <w:t>USTICE</w:t>
      </w:r>
      <w:r w:rsidRPr="007C5D6D">
        <w:rPr>
          <w:b/>
          <w:bCs/>
        </w:rPr>
        <w:t xml:space="preserve">:  Electing </w:t>
      </w:r>
      <w:r w:rsidR="007C5D6D">
        <w:rPr>
          <w:b/>
          <w:bCs/>
        </w:rPr>
        <w:t>Well-Qualified Judges</w:t>
      </w:r>
      <w:r w:rsidRPr="007C5D6D">
        <w:rPr>
          <w:b/>
          <w:bCs/>
        </w:rPr>
        <w:t xml:space="preserve"> to the Allegheny County Court of Common Pleas</w:t>
      </w:r>
      <w:r w:rsidR="007024A8">
        <w:rPr>
          <w:b/>
          <w:bCs/>
        </w:rPr>
        <w:t xml:space="preserve"> is Critical</w:t>
      </w:r>
    </w:p>
    <w:p w14:paraId="34B89BDB" w14:textId="3A19B893" w:rsidR="003F6B16" w:rsidRPr="007C5D6D" w:rsidRDefault="00F76483">
      <w:r>
        <w:t>When we cast our ballots in the primary scheduled for</w:t>
      </w:r>
      <w:r w:rsidR="00946871">
        <w:t xml:space="preserve"> May </w:t>
      </w:r>
      <w:r w:rsidR="00E50612">
        <w:t>1</w:t>
      </w:r>
      <w:r w:rsidR="00946871">
        <w:t>8, 2021</w:t>
      </w:r>
      <w:r>
        <w:t>,</w:t>
      </w:r>
      <w:r w:rsidR="00946871">
        <w:t xml:space="preserve"> </w:t>
      </w:r>
      <w:r>
        <w:t>we’ll have the opportunity to determine who will</w:t>
      </w:r>
      <w:r w:rsidR="00946871">
        <w:t xml:space="preserve"> fill </w:t>
      </w:r>
      <w:r w:rsidR="007C5D6D">
        <w:t>nine</w:t>
      </w:r>
      <w:r>
        <w:t xml:space="preserve"> </w:t>
      </w:r>
      <w:r w:rsidR="00946871">
        <w:t>vacancies on the</w:t>
      </w:r>
      <w:r w:rsidR="000540C7">
        <w:t xml:space="preserve"> </w:t>
      </w:r>
      <w:r w:rsidR="000540C7" w:rsidRPr="007C5D6D">
        <w:t>Allegheny County Court of Common Pleas (ACCCP)</w:t>
      </w:r>
      <w:r w:rsidRPr="007C5D6D">
        <w:t xml:space="preserve">. </w:t>
      </w:r>
    </w:p>
    <w:p w14:paraId="07112AE7" w14:textId="06432570" w:rsidR="00BB5C2F" w:rsidRPr="003F6B16" w:rsidRDefault="003F6B16">
      <w:pPr>
        <w:rPr>
          <w:b/>
          <w:bCs/>
        </w:rPr>
      </w:pPr>
      <w:r w:rsidRPr="003F6B16">
        <w:rPr>
          <w:b/>
          <w:bCs/>
        </w:rPr>
        <w:t>Why the Election of Judges to the Allegheny County Court of Common Pleas (ACCCP) is Important</w:t>
      </w:r>
    </w:p>
    <w:p w14:paraId="2F65E6F6" w14:textId="06880BD5" w:rsidR="00946871" w:rsidRDefault="00BB5C2F" w:rsidP="00BB5C2F">
      <w:pPr>
        <w:pStyle w:val="ListParagraph"/>
        <w:numPr>
          <w:ilvl w:val="0"/>
          <w:numId w:val="2"/>
        </w:numPr>
      </w:pPr>
      <w:r w:rsidRPr="00BB5C2F">
        <w:rPr>
          <w:b/>
          <w:bCs/>
        </w:rPr>
        <w:t xml:space="preserve">The </w:t>
      </w:r>
      <w:r w:rsidR="00F76483" w:rsidRPr="00BB5C2F">
        <w:rPr>
          <w:b/>
          <w:bCs/>
        </w:rPr>
        <w:t xml:space="preserve">ACCCP is a trial court and for most litigants is the only court that </w:t>
      </w:r>
      <w:r w:rsidR="00561310">
        <w:rPr>
          <w:b/>
          <w:bCs/>
        </w:rPr>
        <w:t>will hear and decide their case</w:t>
      </w:r>
      <w:r w:rsidRPr="00BB5C2F">
        <w:rPr>
          <w:b/>
          <w:bCs/>
        </w:rPr>
        <w:t>.</w:t>
      </w:r>
      <w:r>
        <w:t xml:space="preserve">  </w:t>
      </w:r>
      <w:r w:rsidR="000540C7">
        <w:t>A</w:t>
      </w:r>
      <w:r>
        <w:t>ppealing an unfavorable decision by a Common Pleas judge (or jury) can be time-consuming and expensive, and therefore out of reach for many.</w:t>
      </w:r>
    </w:p>
    <w:p w14:paraId="60905C6E" w14:textId="09174274" w:rsidR="00BB5C2F" w:rsidRPr="00934C88" w:rsidRDefault="00BB5C2F" w:rsidP="00BB5C2F">
      <w:pPr>
        <w:pStyle w:val="ListParagraph"/>
        <w:numPr>
          <w:ilvl w:val="0"/>
          <w:numId w:val="2"/>
        </w:numPr>
        <w:rPr>
          <w:b/>
          <w:bCs/>
        </w:rPr>
      </w:pPr>
      <w:r w:rsidRPr="00BB5C2F">
        <w:rPr>
          <w:b/>
          <w:bCs/>
        </w:rPr>
        <w:t>The AC</w:t>
      </w:r>
      <w:r w:rsidR="00934C88">
        <w:rPr>
          <w:b/>
          <w:bCs/>
        </w:rPr>
        <w:t>C</w:t>
      </w:r>
      <w:r w:rsidRPr="00BB5C2F">
        <w:rPr>
          <w:b/>
          <w:bCs/>
        </w:rPr>
        <w:t>CP judges rule on matters that impact the daily li</w:t>
      </w:r>
      <w:r w:rsidR="00160E90">
        <w:rPr>
          <w:b/>
          <w:bCs/>
        </w:rPr>
        <w:t>v</w:t>
      </w:r>
      <w:r w:rsidRPr="00BB5C2F">
        <w:rPr>
          <w:b/>
          <w:bCs/>
        </w:rPr>
        <w:t>e</w:t>
      </w:r>
      <w:r w:rsidR="00160E90">
        <w:rPr>
          <w:b/>
          <w:bCs/>
        </w:rPr>
        <w:t>s</w:t>
      </w:r>
      <w:r w:rsidRPr="00BB5C2F">
        <w:rPr>
          <w:b/>
          <w:bCs/>
        </w:rPr>
        <w:t xml:space="preserve"> of </w:t>
      </w:r>
      <w:r w:rsidR="000540C7">
        <w:rPr>
          <w:b/>
          <w:bCs/>
        </w:rPr>
        <w:t xml:space="preserve">the parties </w:t>
      </w:r>
      <w:r w:rsidR="00160E90">
        <w:rPr>
          <w:b/>
          <w:bCs/>
        </w:rPr>
        <w:t>that come before them</w:t>
      </w:r>
      <w:r>
        <w:t xml:space="preserve">. </w:t>
      </w:r>
      <w:r w:rsidR="00160E90">
        <w:t>They</w:t>
      </w:r>
      <w:r>
        <w:t xml:space="preserve"> preside over trials of defendants accused of criminal wrongdoing</w:t>
      </w:r>
      <w:r w:rsidR="00934C88">
        <w:t>; handle divorce, support, and custody actions; issue protective orders in cases of domestic violence</w:t>
      </w:r>
      <w:r w:rsidR="00160E90">
        <w:t>;</w:t>
      </w:r>
      <w:r w:rsidR="00934C88">
        <w:t xml:space="preserve"> </w:t>
      </w:r>
      <w:r w:rsidR="000A589D">
        <w:t xml:space="preserve">make dependency and delinquency decisions </w:t>
      </w:r>
      <w:r w:rsidR="0065105A">
        <w:t>regarding</w:t>
      </w:r>
      <w:r w:rsidR="000A589D">
        <w:t xml:space="preserve"> juveniles, </w:t>
      </w:r>
      <w:r w:rsidR="00934C88">
        <w:t>resolve</w:t>
      </w:r>
      <w:r w:rsidR="0065105A">
        <w:t xml:space="preserve"> matters</w:t>
      </w:r>
      <w:r w:rsidR="00934C88">
        <w:t xml:space="preserve"> arising in </w:t>
      </w:r>
      <w:r w:rsidR="0065105A">
        <w:t>connection with contractual obligations</w:t>
      </w:r>
      <w:r w:rsidR="00934C88">
        <w:t xml:space="preserve">, </w:t>
      </w:r>
      <w:r w:rsidR="00160E90">
        <w:t>personal injury claims</w:t>
      </w:r>
      <w:r w:rsidR="00934C88">
        <w:t xml:space="preserve">, wills and estates, insurance </w:t>
      </w:r>
      <w:r w:rsidR="0065105A">
        <w:t>provisions</w:t>
      </w:r>
      <w:r w:rsidR="00934C88">
        <w:t xml:space="preserve">, landlord/tenant disputes, </w:t>
      </w:r>
      <w:r w:rsidR="00C62DA6">
        <w:t>and</w:t>
      </w:r>
      <w:r w:rsidR="000A589D">
        <w:t xml:space="preserve"> others</w:t>
      </w:r>
      <w:r w:rsidR="00205E11">
        <w:t>.</w:t>
      </w:r>
    </w:p>
    <w:p w14:paraId="4CB62080" w14:textId="1192969A" w:rsidR="00934C88" w:rsidRPr="000540C7" w:rsidRDefault="00D24509" w:rsidP="00BB5C2F">
      <w:pPr>
        <w:pStyle w:val="ListParagraph"/>
        <w:numPr>
          <w:ilvl w:val="0"/>
          <w:numId w:val="2"/>
        </w:numPr>
      </w:pPr>
      <w:r w:rsidRPr="00D24509">
        <w:rPr>
          <w:b/>
          <w:bCs/>
        </w:rPr>
        <w:t>Judges do more than preside over trials.</w:t>
      </w:r>
      <w:r>
        <w:t xml:space="preserve"> </w:t>
      </w:r>
      <w:r w:rsidR="000540C7" w:rsidRPr="00160E90">
        <w:rPr>
          <w:b/>
          <w:bCs/>
        </w:rPr>
        <w:t xml:space="preserve">They contribute to the </w:t>
      </w:r>
      <w:r w:rsidRPr="00160E90">
        <w:rPr>
          <w:b/>
          <w:bCs/>
        </w:rPr>
        <w:t>fair and impartial administration of justice</w:t>
      </w:r>
      <w:r w:rsidR="00160E90">
        <w:rPr>
          <w:b/>
          <w:bCs/>
        </w:rPr>
        <w:t xml:space="preserve">. </w:t>
      </w:r>
      <w:r w:rsidR="00160E90" w:rsidRPr="00160E90">
        <w:t xml:space="preserve">ACCCP judges </w:t>
      </w:r>
      <w:r w:rsidR="000540C7">
        <w:t xml:space="preserve">recommend policies and procedures that improve court practices, </w:t>
      </w:r>
      <w:r>
        <w:t xml:space="preserve">teach lawyers in continuing legal education courses, explain court processes to the public, </w:t>
      </w:r>
      <w:r w:rsidR="00AD30EF">
        <w:t xml:space="preserve">foster civility within the profession, </w:t>
      </w:r>
      <w:r>
        <w:t>and</w:t>
      </w:r>
      <w:r w:rsidR="00160E90">
        <w:t xml:space="preserve"> </w:t>
      </w:r>
      <w:r>
        <w:t xml:space="preserve">uphold the dignity of the justice system </w:t>
      </w:r>
      <w:r w:rsidR="00160E90">
        <w:t>through</w:t>
      </w:r>
      <w:r>
        <w:t xml:space="preserve"> </w:t>
      </w:r>
      <w:r w:rsidR="00C62DA6">
        <w:t>exemplary</w:t>
      </w:r>
      <w:r>
        <w:t xml:space="preserve"> personal conduct. </w:t>
      </w:r>
    </w:p>
    <w:p w14:paraId="7AE2EB8F" w14:textId="08560F3F" w:rsidR="003F6B16" w:rsidRDefault="003F6B16" w:rsidP="003F6B16">
      <w:pPr>
        <w:rPr>
          <w:b/>
          <w:bCs/>
        </w:rPr>
      </w:pPr>
      <w:r w:rsidRPr="003F6B16">
        <w:rPr>
          <w:b/>
          <w:bCs/>
        </w:rPr>
        <w:t xml:space="preserve">How to Evaluate Candidates for the </w:t>
      </w:r>
      <w:proofErr w:type="gramStart"/>
      <w:r w:rsidRPr="003F6B16">
        <w:rPr>
          <w:b/>
          <w:bCs/>
        </w:rPr>
        <w:t>ACCCP</w:t>
      </w:r>
      <w:proofErr w:type="gramEnd"/>
    </w:p>
    <w:p w14:paraId="0AF40BB2" w14:textId="7BC4F431" w:rsidR="005F5DAF" w:rsidRPr="00160E90" w:rsidRDefault="000B0CB9" w:rsidP="003F6B16">
      <w:pPr>
        <w:pStyle w:val="ListParagraph"/>
        <w:numPr>
          <w:ilvl w:val="0"/>
          <w:numId w:val="3"/>
        </w:numPr>
      </w:pPr>
      <w:r>
        <w:t xml:space="preserve">Candidates should have </w:t>
      </w:r>
      <w:r w:rsidRPr="00561310">
        <w:t xml:space="preserve">at least </w:t>
      </w:r>
      <w:r w:rsidR="005F5DAF" w:rsidRPr="00561310">
        <w:t xml:space="preserve">ten years of </w:t>
      </w:r>
      <w:r w:rsidRPr="00561310">
        <w:t xml:space="preserve">legal practice </w:t>
      </w:r>
      <w:proofErr w:type="gramStart"/>
      <w:r w:rsidR="005F5DAF" w:rsidRPr="00561310">
        <w:t>experience</w:t>
      </w:r>
      <w:r w:rsidR="000A589D">
        <w:t>.</w:t>
      </w:r>
      <w:r w:rsidR="0065105A">
        <w:t>*</w:t>
      </w:r>
      <w:proofErr w:type="gramEnd"/>
    </w:p>
    <w:p w14:paraId="68939137" w14:textId="62350793" w:rsidR="003F6B16" w:rsidRDefault="00C62DA6" w:rsidP="00C62DA6">
      <w:pPr>
        <w:pStyle w:val="ListParagraph"/>
        <w:numPr>
          <w:ilvl w:val="0"/>
          <w:numId w:val="3"/>
        </w:numPr>
      </w:pPr>
      <w:r w:rsidRPr="000B0CB9">
        <w:t xml:space="preserve">Candidates with </w:t>
      </w:r>
      <w:r w:rsidRPr="00561310">
        <w:t>experience in criminal and/or family law</w:t>
      </w:r>
      <w:r>
        <w:t xml:space="preserve"> </w:t>
      </w:r>
      <w:r w:rsidRPr="000B0CB9">
        <w:t xml:space="preserve">will come to the court better prepared </w:t>
      </w:r>
      <w:r>
        <w:t xml:space="preserve">than others </w:t>
      </w:r>
      <w:r w:rsidRPr="000B0CB9">
        <w:t>to preside over such matters</w:t>
      </w:r>
      <w:r>
        <w:t>.</w:t>
      </w:r>
      <w:r w:rsidRPr="000B0CB9">
        <w:t xml:space="preserve"> </w:t>
      </w:r>
      <w:r>
        <w:t xml:space="preserve"> This is important because we know that b</w:t>
      </w:r>
      <w:r w:rsidR="00561310">
        <w:t>ased on longstanding practice in Allegheny County, m</w:t>
      </w:r>
      <w:r>
        <w:t>any of the</w:t>
      </w:r>
      <w:r w:rsidR="000B0CB9">
        <w:t xml:space="preserve"> new</w:t>
      </w:r>
      <w:r w:rsidR="00561310">
        <w:t>ly elected</w:t>
      </w:r>
      <w:r w:rsidR="000B0CB9">
        <w:t xml:space="preserve"> judges </w:t>
      </w:r>
      <w:r>
        <w:t xml:space="preserve">will </w:t>
      </w:r>
      <w:r w:rsidR="000B0CB9">
        <w:t>be placed in either the Criminal or Family</w:t>
      </w:r>
      <w:r w:rsidR="00561310">
        <w:t xml:space="preserve"> Division.</w:t>
      </w:r>
      <w:r w:rsidR="000B0CB9">
        <w:t xml:space="preserve"> </w:t>
      </w:r>
    </w:p>
    <w:p w14:paraId="6C86AFF4" w14:textId="30A71D15" w:rsidR="000B0CB9" w:rsidRDefault="00561310" w:rsidP="00142C65">
      <w:pPr>
        <w:pStyle w:val="ListParagraph"/>
        <w:numPr>
          <w:ilvl w:val="0"/>
          <w:numId w:val="3"/>
        </w:numPr>
      </w:pPr>
      <w:r>
        <w:t>Candidates should have a demonstrated</w:t>
      </w:r>
      <w:r w:rsidR="000B0CB9">
        <w:t xml:space="preserve"> </w:t>
      </w:r>
      <w:r w:rsidR="000B0CB9" w:rsidRPr="00561310">
        <w:t>commitment to diversity</w:t>
      </w:r>
      <w:r w:rsidR="000B0CB9">
        <w:t xml:space="preserve"> as evidenced by </w:t>
      </w:r>
      <w:r w:rsidR="00B67047">
        <w:t xml:space="preserve">1) </w:t>
      </w:r>
      <w:r w:rsidR="000B0CB9">
        <w:t xml:space="preserve">their activism on </w:t>
      </w:r>
      <w:r w:rsidR="00931BC3">
        <w:t>related</w:t>
      </w:r>
      <w:r w:rsidR="000B0CB9">
        <w:t xml:space="preserve"> matters through the Allegheny County Bar Association, the Women’s Bar Association</w:t>
      </w:r>
      <w:r w:rsidR="00B67047">
        <w:t xml:space="preserve"> of Western Pennsylvania</w:t>
      </w:r>
      <w:r w:rsidR="000B0CB9">
        <w:t>, and other organizations</w:t>
      </w:r>
      <w:r w:rsidR="00B67047">
        <w:t xml:space="preserve">, and 2) their </w:t>
      </w:r>
      <w:r w:rsidR="007024A8">
        <w:t>participation in</w:t>
      </w:r>
      <w:r w:rsidR="00B67047">
        <w:t xml:space="preserve"> bias reduction/implicit bias seminars</w:t>
      </w:r>
      <w:r w:rsidR="000A589D">
        <w:t>.</w:t>
      </w:r>
      <w:r w:rsidR="00B67047">
        <w:t xml:space="preserve"> </w:t>
      </w:r>
    </w:p>
    <w:p w14:paraId="01D1C8BF" w14:textId="58EDFE84" w:rsidR="00561310" w:rsidRDefault="00561310" w:rsidP="00142C65">
      <w:pPr>
        <w:pStyle w:val="ListParagraph"/>
        <w:numPr>
          <w:ilvl w:val="0"/>
          <w:numId w:val="3"/>
        </w:numPr>
      </w:pPr>
      <w:r>
        <w:t>Judges are public servants</w:t>
      </w:r>
      <w:r w:rsidR="00F35123">
        <w:t xml:space="preserve"> and should come to the role with a record of community service</w:t>
      </w:r>
      <w:r w:rsidR="00530577">
        <w:t>.</w:t>
      </w:r>
    </w:p>
    <w:p w14:paraId="152391E9" w14:textId="06FEF4B4" w:rsidR="000B0CB9" w:rsidRDefault="007024A8" w:rsidP="00236056">
      <w:pPr>
        <w:pStyle w:val="ListParagraph"/>
        <w:numPr>
          <w:ilvl w:val="0"/>
          <w:numId w:val="3"/>
        </w:numPr>
      </w:pPr>
      <w:r>
        <w:t xml:space="preserve">The </w:t>
      </w:r>
      <w:r w:rsidR="000A589D">
        <w:t xml:space="preserve">ACCCP should be composed of judges who reflect the diversity of the population served. </w:t>
      </w:r>
      <w:r w:rsidR="00B67047">
        <w:t>Note</w:t>
      </w:r>
      <w:r w:rsidR="000A589D">
        <w:t xml:space="preserve"> </w:t>
      </w:r>
      <w:r w:rsidR="00931BC3">
        <w:t xml:space="preserve">that </w:t>
      </w:r>
      <w:r w:rsidR="000B0CB9">
        <w:t xml:space="preserve">just </w:t>
      </w:r>
      <w:r w:rsidR="00931BC3">
        <w:t>ten percent</w:t>
      </w:r>
      <w:r w:rsidR="000B0CB9">
        <w:t xml:space="preserve"> of the judges currently on the ACCCP</w:t>
      </w:r>
      <w:r w:rsidR="00931BC3">
        <w:t xml:space="preserve"> are individuals of color yet Blacks </w:t>
      </w:r>
      <w:r w:rsidR="00561310">
        <w:t>make up</w:t>
      </w:r>
      <w:r w:rsidR="00931BC3">
        <w:t xml:space="preserve"> 23% of the Allegheny County population (2019 U.S. Census Bureau)</w:t>
      </w:r>
      <w:r w:rsidR="00205E11">
        <w:t>.</w:t>
      </w:r>
    </w:p>
    <w:p w14:paraId="63D38666" w14:textId="7DFE51C3" w:rsidR="00931BC3" w:rsidRDefault="00931BC3" w:rsidP="00236056">
      <w:pPr>
        <w:pStyle w:val="ListParagraph"/>
        <w:numPr>
          <w:ilvl w:val="0"/>
          <w:numId w:val="3"/>
        </w:numPr>
      </w:pPr>
      <w:r w:rsidRPr="00F35123">
        <w:t>Ask your lawyer friends</w:t>
      </w:r>
      <w:r>
        <w:t xml:space="preserve"> for their thoughts on candidates</w:t>
      </w:r>
      <w:r w:rsidR="00205E11">
        <w:t>.</w:t>
      </w:r>
    </w:p>
    <w:p w14:paraId="57D7B4AF" w14:textId="043EFBCC" w:rsidR="0065105A" w:rsidRDefault="0065105A" w:rsidP="00931BC3">
      <w:r>
        <w:t xml:space="preserve">*In many law firms, an individual is not considered for partnership (the </w:t>
      </w:r>
      <w:r w:rsidR="00556F22">
        <w:t xml:space="preserve">career </w:t>
      </w:r>
      <w:r>
        <w:t xml:space="preserve">goal of many lawyers) until they have been in practice for ten years.  The belief is that with ten years in practice you may well have acquired the knowledge and judgment necessary to handle a case on your own and thus warrant the privilege of co-owning a firm. </w:t>
      </w:r>
    </w:p>
    <w:p w14:paraId="7997A9A1" w14:textId="5642B2F1" w:rsidR="00931BC3" w:rsidRPr="000B0CB9" w:rsidRDefault="00F35123" w:rsidP="00931BC3">
      <w:r>
        <w:t>You are welcome to c</w:t>
      </w:r>
      <w:r w:rsidR="00931BC3">
        <w:t xml:space="preserve">ontact me, Chris Miller, </w:t>
      </w:r>
      <w:r w:rsidR="000A589D">
        <w:t xml:space="preserve">at </w:t>
      </w:r>
      <w:hyperlink r:id="rId5" w:history="1">
        <w:r w:rsidR="00931BC3" w:rsidRPr="009B5E73">
          <w:rPr>
            <w:rStyle w:val="Hyperlink"/>
          </w:rPr>
          <w:t>cemiller211@gmail.com</w:t>
        </w:r>
      </w:hyperlink>
      <w:r w:rsidR="00931BC3">
        <w:t xml:space="preserve"> or 412.926.5207</w:t>
      </w:r>
      <w:r w:rsidR="000A589D">
        <w:t>, with any questions or comments you may have</w:t>
      </w:r>
      <w:r w:rsidR="00931BC3">
        <w:t>.</w:t>
      </w:r>
    </w:p>
    <w:sectPr w:rsidR="00931BC3" w:rsidRPr="000B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54A"/>
    <w:multiLevelType w:val="hybridMultilevel"/>
    <w:tmpl w:val="7D08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187B"/>
    <w:multiLevelType w:val="multilevel"/>
    <w:tmpl w:val="DAAA316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38A70EEB"/>
    <w:multiLevelType w:val="hybridMultilevel"/>
    <w:tmpl w:val="235E4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71"/>
    <w:rsid w:val="000540C7"/>
    <w:rsid w:val="000A589D"/>
    <w:rsid w:val="000B0CB9"/>
    <w:rsid w:val="000D1FA3"/>
    <w:rsid w:val="00160E90"/>
    <w:rsid w:val="00205E11"/>
    <w:rsid w:val="003F6B16"/>
    <w:rsid w:val="00530577"/>
    <w:rsid w:val="00556F22"/>
    <w:rsid w:val="00561310"/>
    <w:rsid w:val="005F5DAF"/>
    <w:rsid w:val="0065105A"/>
    <w:rsid w:val="007024A8"/>
    <w:rsid w:val="007C5D6D"/>
    <w:rsid w:val="00882ABC"/>
    <w:rsid w:val="00931BC3"/>
    <w:rsid w:val="00934C88"/>
    <w:rsid w:val="00946871"/>
    <w:rsid w:val="00AD30EF"/>
    <w:rsid w:val="00B67047"/>
    <w:rsid w:val="00BB5C2F"/>
    <w:rsid w:val="00C62DA6"/>
    <w:rsid w:val="00D24509"/>
    <w:rsid w:val="00E50612"/>
    <w:rsid w:val="00F35123"/>
    <w:rsid w:val="00F7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7280"/>
  <w15:chartTrackingRefBased/>
  <w15:docId w15:val="{86CB2E0D-D8F0-49C0-9E6B-23B1D1B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C2F"/>
    <w:pPr>
      <w:ind w:left="720"/>
      <w:contextualSpacing/>
    </w:pPr>
  </w:style>
  <w:style w:type="character" w:styleId="Hyperlink">
    <w:name w:val="Hyperlink"/>
    <w:basedOn w:val="DefaultParagraphFont"/>
    <w:uiPriority w:val="99"/>
    <w:unhideWhenUsed/>
    <w:rsid w:val="00931BC3"/>
    <w:rPr>
      <w:color w:val="0563C1" w:themeColor="hyperlink"/>
      <w:u w:val="single"/>
    </w:rPr>
  </w:style>
  <w:style w:type="character" w:customStyle="1" w:styleId="UnresolvedMention">
    <w:name w:val="Unresolved Mention"/>
    <w:basedOn w:val="DefaultParagraphFont"/>
    <w:uiPriority w:val="99"/>
    <w:semiHidden/>
    <w:unhideWhenUsed/>
    <w:rsid w:val="0093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9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miller2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Weinberg</dc:creator>
  <cp:keywords/>
  <dc:description/>
  <cp:lastModifiedBy>Rich&amp;Chris</cp:lastModifiedBy>
  <cp:revision>2</cp:revision>
  <dcterms:created xsi:type="dcterms:W3CDTF">2021-04-28T18:23:00Z</dcterms:created>
  <dcterms:modified xsi:type="dcterms:W3CDTF">2021-04-28T18:23:00Z</dcterms:modified>
</cp:coreProperties>
</file>