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594E" w14:textId="486C26FC" w:rsidR="001F21F3" w:rsidRPr="00B56B6D" w:rsidRDefault="00D6492E" w:rsidP="001F21F3">
      <w:pPr>
        <w:spacing w:after="0" w:line="264" w:lineRule="auto"/>
        <w:jc w:val="center"/>
        <w:rPr>
          <w:rFonts w:ascii="Candara" w:hAnsi="Candara" w:cs="Tahoma"/>
        </w:rPr>
      </w:pPr>
      <w:r w:rsidRPr="00B56B6D">
        <w:rPr>
          <w:rFonts w:ascii="Candara" w:hAnsi="Candara" w:cs="Tahoma"/>
          <w:noProof/>
        </w:rPr>
        <w:drawing>
          <wp:anchor distT="0" distB="0" distL="91440" distR="91440" simplePos="0" relativeHeight="251660288" behindDoc="0" locked="0" layoutInCell="1" allowOverlap="1" wp14:anchorId="40F8609D" wp14:editId="27044D26">
            <wp:simplePos x="0" y="0"/>
            <wp:positionH relativeFrom="column">
              <wp:posOffset>76200</wp:posOffset>
            </wp:positionH>
            <wp:positionV relativeFrom="paragraph">
              <wp:posOffset>146685</wp:posOffset>
            </wp:positionV>
            <wp:extent cx="2065798" cy="1124712"/>
            <wp:effectExtent l="0" t="0" r="0" b="0"/>
            <wp:wrapSquare wrapText="bothSides"/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798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3B9C8C" w14:textId="4CC8A4EE" w:rsidR="00D6492E" w:rsidRDefault="00D6492E" w:rsidP="00D6492E">
      <w:pPr>
        <w:spacing w:after="0" w:line="264" w:lineRule="auto"/>
        <w:ind w:left="720"/>
        <w:jc w:val="center"/>
        <w:rPr>
          <w:rFonts w:ascii="Trebuchet MS" w:hAnsi="Trebuchet MS" w:cs="Tahoma"/>
          <w:b/>
          <w:bCs/>
          <w:color w:val="3399CC"/>
          <w:sz w:val="44"/>
          <w:szCs w:val="44"/>
        </w:rPr>
      </w:pPr>
      <w:r>
        <w:rPr>
          <w:rFonts w:ascii="Trebuchet MS" w:hAnsi="Trebuchet MS" w:cs="Tahoma"/>
          <w:b/>
          <w:bCs/>
          <w:color w:val="3399CC"/>
          <w:sz w:val="44"/>
          <w:szCs w:val="44"/>
        </w:rPr>
        <w:t>Highland Park/St. Andrew’s</w:t>
      </w:r>
    </w:p>
    <w:p w14:paraId="672B33DF" w14:textId="4B65E629" w:rsidR="00B56B6D" w:rsidRPr="00667936" w:rsidRDefault="00B56B6D" w:rsidP="00B56B6D">
      <w:pPr>
        <w:spacing w:after="0" w:line="264" w:lineRule="auto"/>
        <w:jc w:val="center"/>
        <w:rPr>
          <w:rFonts w:ascii="Trebuchet MS" w:hAnsi="Trebuchet MS" w:cs="Tahoma"/>
          <w:b/>
          <w:bCs/>
          <w:color w:val="3399CC"/>
          <w:sz w:val="44"/>
          <w:szCs w:val="44"/>
          <w14:textFill>
            <w14:solidFill>
              <w14:srgbClr w14:val="3399CC">
                <w14:lumMod w14:val="50000"/>
              </w14:srgbClr>
            </w14:solidFill>
          </w14:textFill>
        </w:rPr>
      </w:pPr>
      <w:r w:rsidRPr="00667936">
        <w:rPr>
          <w:rFonts w:ascii="Trebuchet MS" w:hAnsi="Trebuchet MS" w:cs="Tahoma"/>
          <w:b/>
          <w:bCs/>
          <w:color w:val="3399CC"/>
          <w:sz w:val="44"/>
          <w:szCs w:val="44"/>
        </w:rPr>
        <w:t xml:space="preserve"> Holiday Collection </w:t>
      </w:r>
    </w:p>
    <w:p w14:paraId="42AB4948" w14:textId="4A261031" w:rsidR="001F21F3" w:rsidRDefault="00B56B6D" w:rsidP="00B56B6D">
      <w:pPr>
        <w:spacing w:after="0" w:line="264" w:lineRule="auto"/>
        <w:jc w:val="center"/>
        <w:rPr>
          <w:rFonts w:ascii="Trebuchet MS" w:hAnsi="Trebuchet MS" w:cs="Tahoma"/>
          <w:b/>
          <w:bCs/>
          <w:color w:val="3399CC"/>
          <w:sz w:val="44"/>
          <w:szCs w:val="44"/>
        </w:rPr>
      </w:pPr>
      <w:r w:rsidRPr="00667936">
        <w:rPr>
          <w:rFonts w:ascii="Trebuchet MS" w:hAnsi="Trebuchet MS" w:cs="Tahoma"/>
          <w:b/>
          <w:bCs/>
          <w:color w:val="3399CC"/>
          <w:sz w:val="44"/>
          <w:szCs w:val="44"/>
        </w:rPr>
        <w:t>for Hello Neighbor</w:t>
      </w:r>
    </w:p>
    <w:p w14:paraId="3147F8A6" w14:textId="311AD1C5" w:rsidR="00667936" w:rsidRDefault="00667936" w:rsidP="00B56B6D">
      <w:pPr>
        <w:spacing w:after="0" w:line="264" w:lineRule="auto"/>
        <w:jc w:val="center"/>
        <w:rPr>
          <w:rFonts w:ascii="Trebuchet MS" w:hAnsi="Trebuchet MS" w:cs="Tahoma"/>
          <w:b/>
          <w:bCs/>
          <w:color w:val="3399CC"/>
          <w:sz w:val="44"/>
          <w:szCs w:val="44"/>
        </w:rPr>
      </w:pPr>
    </w:p>
    <w:p w14:paraId="6CEE47C2" w14:textId="73112076" w:rsidR="00667936" w:rsidRPr="00EE15F7" w:rsidRDefault="00667936" w:rsidP="00667936">
      <w:pPr>
        <w:spacing w:after="0" w:line="264" w:lineRule="auto"/>
        <w:rPr>
          <w:rFonts w:ascii="Trebuchet MS" w:hAnsi="Trebuchet MS" w:cs="Tahoma"/>
          <w:color w:val="000000" w:themeColor="text1"/>
          <w:sz w:val="28"/>
          <w:szCs w:val="28"/>
        </w:rPr>
      </w:pPr>
      <w:r w:rsidRPr="00EE15F7">
        <w:rPr>
          <w:rFonts w:ascii="Trebuchet MS" w:hAnsi="Trebuchet MS" w:cs="Tahoma"/>
          <w:color w:val="000000" w:themeColor="text1"/>
          <w:sz w:val="28"/>
          <w:szCs w:val="28"/>
        </w:rPr>
        <w:t xml:space="preserve">In 2022, Hello Neighbor will be helping </w:t>
      </w:r>
      <w:r w:rsidRPr="00555309">
        <w:rPr>
          <w:rFonts w:ascii="Trebuchet MS" w:hAnsi="Trebuchet MS" w:cs="Tahoma"/>
          <w:color w:val="000000" w:themeColor="text1"/>
          <w:sz w:val="28"/>
          <w:szCs w:val="28"/>
          <w:u w:val="single"/>
        </w:rPr>
        <w:t>250 refugee and immigrant families</w:t>
      </w:r>
      <w:r w:rsidRPr="00EE15F7">
        <w:rPr>
          <w:rFonts w:ascii="Trebuchet MS" w:hAnsi="Trebuchet MS" w:cs="Tahoma"/>
          <w:color w:val="000000" w:themeColor="text1"/>
          <w:sz w:val="28"/>
          <w:szCs w:val="28"/>
        </w:rPr>
        <w:t xml:space="preserve"> to resettle in the Pittsburgh area</w:t>
      </w:r>
      <w:r w:rsidR="00EE15F7" w:rsidRPr="00EE15F7">
        <w:rPr>
          <w:rFonts w:ascii="Trebuchet MS" w:hAnsi="Trebuchet MS" w:cs="Tahoma"/>
          <w:color w:val="000000" w:themeColor="text1"/>
          <w:sz w:val="28"/>
          <w:szCs w:val="28"/>
        </w:rPr>
        <w:t>.</w:t>
      </w:r>
    </w:p>
    <w:p w14:paraId="73175403" w14:textId="60FEEEC0" w:rsidR="00EE15F7" w:rsidRPr="00EE15F7" w:rsidRDefault="00EE15F7" w:rsidP="00667936">
      <w:pPr>
        <w:spacing w:after="0" w:line="264" w:lineRule="auto"/>
        <w:rPr>
          <w:rFonts w:ascii="Trebuchet MS" w:hAnsi="Trebuchet MS" w:cs="Tahoma"/>
          <w:color w:val="000000" w:themeColor="text1"/>
          <w:sz w:val="28"/>
          <w:szCs w:val="28"/>
        </w:rPr>
      </w:pPr>
    </w:p>
    <w:p w14:paraId="2F1A18BD" w14:textId="57ACC965" w:rsidR="00EE15F7" w:rsidRPr="00EE15F7" w:rsidRDefault="00D6492E" w:rsidP="00D86B66">
      <w:pPr>
        <w:spacing w:after="240" w:line="264" w:lineRule="auto"/>
        <w:rPr>
          <w:rFonts w:ascii="Trebuchet MS" w:hAnsi="Trebuchet MS" w:cs="Tahoma"/>
          <w:color w:val="000000" w:themeColor="text1"/>
          <w:sz w:val="28"/>
          <w:szCs w:val="28"/>
        </w:rPr>
      </w:pPr>
      <w:r>
        <w:rPr>
          <w:rFonts w:ascii="Trebuchet MS" w:hAnsi="Trebuchet MS" w:cs="Tahoma"/>
          <w:color w:val="000000" w:themeColor="text1"/>
          <w:sz w:val="28"/>
          <w:szCs w:val="28"/>
        </w:rPr>
        <w:t>The Highland Park Community Council</w:t>
      </w:r>
      <w:r w:rsidR="00EE15F7" w:rsidRPr="00EE15F7">
        <w:rPr>
          <w:rFonts w:ascii="Trebuchet MS" w:hAnsi="Trebuchet MS" w:cs="Tahoma"/>
          <w:color w:val="000000" w:themeColor="text1"/>
          <w:sz w:val="28"/>
          <w:szCs w:val="28"/>
        </w:rPr>
        <w:t xml:space="preserve"> is collecting the items below for </w:t>
      </w:r>
      <w:r w:rsidR="00555309">
        <w:rPr>
          <w:rFonts w:ascii="Trebuchet MS" w:hAnsi="Trebuchet MS" w:cs="Tahoma"/>
          <w:b/>
          <w:bCs/>
          <w:color w:val="000000" w:themeColor="text1"/>
          <w:sz w:val="28"/>
          <w:szCs w:val="28"/>
          <w:u w:val="single"/>
        </w:rPr>
        <w:t>Cleaning</w:t>
      </w:r>
      <w:r w:rsidR="00EE15F7" w:rsidRPr="005F1257">
        <w:rPr>
          <w:rFonts w:ascii="Trebuchet MS" w:hAnsi="Trebuchet MS" w:cs="Tahoma"/>
          <w:b/>
          <w:bCs/>
          <w:color w:val="000000" w:themeColor="text1"/>
          <w:sz w:val="28"/>
          <w:szCs w:val="28"/>
          <w:u w:val="single"/>
        </w:rPr>
        <w:t xml:space="preserve"> Welcome</w:t>
      </w:r>
      <w:r w:rsidR="00EE15F7" w:rsidRPr="00EE15F7">
        <w:rPr>
          <w:rFonts w:ascii="Trebuchet MS" w:hAnsi="Trebuchet MS" w:cs="Tahoma"/>
          <w:color w:val="000000" w:themeColor="text1"/>
          <w:sz w:val="28"/>
          <w:szCs w:val="28"/>
          <w:u w:val="single"/>
        </w:rPr>
        <w:t xml:space="preserve"> </w:t>
      </w:r>
      <w:r w:rsidR="00EE15F7" w:rsidRPr="007256F8">
        <w:rPr>
          <w:rFonts w:ascii="Trebuchet MS" w:hAnsi="Trebuchet MS" w:cs="Tahoma"/>
          <w:b/>
          <w:bCs/>
          <w:color w:val="000000" w:themeColor="text1"/>
          <w:sz w:val="28"/>
          <w:szCs w:val="28"/>
          <w:u w:val="single"/>
        </w:rPr>
        <w:t>Kits</w:t>
      </w:r>
      <w:r w:rsidR="00EE15F7" w:rsidRPr="00EE15F7">
        <w:rPr>
          <w:rFonts w:ascii="Trebuchet MS" w:hAnsi="Trebuchet MS" w:cs="Tahoma"/>
          <w:color w:val="000000" w:themeColor="text1"/>
          <w:sz w:val="28"/>
          <w:szCs w:val="28"/>
        </w:rPr>
        <w:t xml:space="preserve"> for new families from </w:t>
      </w:r>
      <w:r w:rsidR="00674941">
        <w:rPr>
          <w:rFonts w:ascii="Trebuchet MS" w:hAnsi="Trebuchet MS" w:cs="Tahoma"/>
          <w:color w:val="000000" w:themeColor="text1"/>
          <w:sz w:val="28"/>
          <w:szCs w:val="28"/>
        </w:rPr>
        <w:t>now</w:t>
      </w:r>
      <w:r w:rsidR="00EE15F7" w:rsidRPr="00EE15F7">
        <w:rPr>
          <w:rFonts w:ascii="Trebuchet MS" w:hAnsi="Trebuchet MS" w:cs="Tahoma"/>
          <w:color w:val="000000" w:themeColor="text1"/>
          <w:sz w:val="28"/>
          <w:szCs w:val="28"/>
        </w:rPr>
        <w:t xml:space="preserve"> </w:t>
      </w:r>
      <w:r w:rsidR="00EE15F7" w:rsidRPr="005F1257">
        <w:rPr>
          <w:rFonts w:ascii="Trebuchet MS" w:hAnsi="Trebuchet MS" w:cs="Tahoma"/>
          <w:b/>
          <w:bCs/>
          <w:color w:val="000000" w:themeColor="text1"/>
          <w:sz w:val="28"/>
          <w:szCs w:val="28"/>
          <w:u w:val="single"/>
        </w:rPr>
        <w:t>through January 9</w:t>
      </w:r>
      <w:r w:rsidR="00EE15F7" w:rsidRPr="00EE15F7">
        <w:rPr>
          <w:rFonts w:ascii="Trebuchet MS" w:hAnsi="Trebuchet MS" w:cs="Tahoma"/>
          <w:color w:val="000000" w:themeColor="text1"/>
          <w:sz w:val="28"/>
          <w:szCs w:val="28"/>
        </w:rPr>
        <w:t>.</w:t>
      </w:r>
    </w:p>
    <w:p w14:paraId="770FA633" w14:textId="77777777" w:rsidR="00555309" w:rsidRPr="00555309" w:rsidRDefault="00555309" w:rsidP="00555309">
      <w:pPr>
        <w:pStyle w:val="ListParagraph"/>
        <w:numPr>
          <w:ilvl w:val="0"/>
          <w:numId w:val="2"/>
        </w:numPr>
        <w:spacing w:after="60" w:line="264" w:lineRule="auto"/>
        <w:contextualSpacing w:val="0"/>
        <w:rPr>
          <w:rFonts w:ascii="Trebuchet MS" w:hAnsi="Trebuchet MS" w:cs="Tahoma"/>
          <w:color w:val="000000" w:themeColor="text1"/>
          <w:sz w:val="28"/>
          <w:szCs w:val="28"/>
        </w:rPr>
      </w:pPr>
      <w:r w:rsidRPr="00555309">
        <w:rPr>
          <w:rFonts w:ascii="Trebuchet MS" w:hAnsi="Trebuchet MS" w:cs="Tahoma"/>
          <w:color w:val="000000" w:themeColor="text1"/>
          <w:sz w:val="28"/>
          <w:szCs w:val="28"/>
        </w:rPr>
        <w:t>All-purpose cleaner spray</w:t>
      </w:r>
    </w:p>
    <w:p w14:paraId="2E67ED09" w14:textId="77777777" w:rsidR="00555309" w:rsidRPr="00555309" w:rsidRDefault="00555309" w:rsidP="00555309">
      <w:pPr>
        <w:pStyle w:val="ListParagraph"/>
        <w:numPr>
          <w:ilvl w:val="0"/>
          <w:numId w:val="2"/>
        </w:numPr>
        <w:spacing w:after="60" w:line="264" w:lineRule="auto"/>
        <w:contextualSpacing w:val="0"/>
        <w:rPr>
          <w:rFonts w:ascii="Trebuchet MS" w:hAnsi="Trebuchet MS" w:cs="Tahoma"/>
          <w:color w:val="000000" w:themeColor="text1"/>
          <w:sz w:val="28"/>
          <w:szCs w:val="28"/>
        </w:rPr>
      </w:pPr>
      <w:r w:rsidRPr="00555309">
        <w:rPr>
          <w:rFonts w:ascii="Trebuchet MS" w:hAnsi="Trebuchet MS" w:cs="Tahoma"/>
          <w:color w:val="000000" w:themeColor="text1"/>
          <w:sz w:val="28"/>
          <w:szCs w:val="28"/>
        </w:rPr>
        <w:t>Dish soap</w:t>
      </w:r>
    </w:p>
    <w:p w14:paraId="63FD4B82" w14:textId="77777777" w:rsidR="00555309" w:rsidRPr="00555309" w:rsidRDefault="00555309" w:rsidP="00555309">
      <w:pPr>
        <w:pStyle w:val="ListParagraph"/>
        <w:numPr>
          <w:ilvl w:val="0"/>
          <w:numId w:val="2"/>
        </w:numPr>
        <w:spacing w:after="60" w:line="264" w:lineRule="auto"/>
        <w:contextualSpacing w:val="0"/>
        <w:rPr>
          <w:rFonts w:ascii="Trebuchet MS" w:hAnsi="Trebuchet MS" w:cs="Tahoma"/>
          <w:color w:val="000000" w:themeColor="text1"/>
          <w:sz w:val="28"/>
          <w:szCs w:val="28"/>
        </w:rPr>
      </w:pPr>
      <w:r w:rsidRPr="00555309">
        <w:rPr>
          <w:rFonts w:ascii="Trebuchet MS" w:hAnsi="Trebuchet MS" w:cs="Tahoma"/>
          <w:color w:val="000000" w:themeColor="text1"/>
          <w:sz w:val="28"/>
          <w:szCs w:val="28"/>
        </w:rPr>
        <w:t>Bathroom cleaners</w:t>
      </w:r>
    </w:p>
    <w:p w14:paraId="0746A0E2" w14:textId="77777777" w:rsidR="00555309" w:rsidRPr="00555309" w:rsidRDefault="00555309" w:rsidP="00555309">
      <w:pPr>
        <w:pStyle w:val="ListParagraph"/>
        <w:numPr>
          <w:ilvl w:val="0"/>
          <w:numId w:val="2"/>
        </w:numPr>
        <w:spacing w:after="60" w:line="264" w:lineRule="auto"/>
        <w:contextualSpacing w:val="0"/>
        <w:rPr>
          <w:rFonts w:ascii="Trebuchet MS" w:hAnsi="Trebuchet MS" w:cs="Tahoma"/>
          <w:color w:val="000000" w:themeColor="text1"/>
          <w:sz w:val="28"/>
          <w:szCs w:val="28"/>
        </w:rPr>
      </w:pPr>
      <w:r w:rsidRPr="00555309">
        <w:rPr>
          <w:rFonts w:ascii="Trebuchet MS" w:hAnsi="Trebuchet MS" w:cs="Tahoma"/>
          <w:color w:val="000000" w:themeColor="text1"/>
          <w:sz w:val="28"/>
          <w:szCs w:val="28"/>
        </w:rPr>
        <w:t>Kitchen cleaners</w:t>
      </w:r>
    </w:p>
    <w:p w14:paraId="3B96ABBC" w14:textId="77777777" w:rsidR="00555309" w:rsidRPr="00555309" w:rsidRDefault="00555309" w:rsidP="00555309">
      <w:pPr>
        <w:pStyle w:val="ListParagraph"/>
        <w:numPr>
          <w:ilvl w:val="0"/>
          <w:numId w:val="2"/>
        </w:numPr>
        <w:spacing w:after="60" w:line="264" w:lineRule="auto"/>
        <w:contextualSpacing w:val="0"/>
        <w:rPr>
          <w:rFonts w:ascii="Trebuchet MS" w:hAnsi="Trebuchet MS" w:cs="Tahoma"/>
          <w:color w:val="000000" w:themeColor="text1"/>
          <w:sz w:val="28"/>
          <w:szCs w:val="28"/>
        </w:rPr>
      </w:pPr>
      <w:r w:rsidRPr="00555309">
        <w:rPr>
          <w:rFonts w:ascii="Trebuchet MS" w:hAnsi="Trebuchet MS" w:cs="Tahoma"/>
          <w:color w:val="000000" w:themeColor="text1"/>
          <w:sz w:val="28"/>
          <w:szCs w:val="28"/>
        </w:rPr>
        <w:t>Laundry detergent</w:t>
      </w:r>
    </w:p>
    <w:p w14:paraId="1E471687" w14:textId="77777777" w:rsidR="00555309" w:rsidRPr="00555309" w:rsidRDefault="00555309" w:rsidP="00555309">
      <w:pPr>
        <w:pStyle w:val="ListParagraph"/>
        <w:numPr>
          <w:ilvl w:val="0"/>
          <w:numId w:val="2"/>
        </w:numPr>
        <w:spacing w:after="60" w:line="264" w:lineRule="auto"/>
        <w:contextualSpacing w:val="0"/>
        <w:rPr>
          <w:rFonts w:ascii="Trebuchet MS" w:hAnsi="Trebuchet MS" w:cs="Tahoma"/>
          <w:color w:val="000000" w:themeColor="text1"/>
          <w:sz w:val="28"/>
          <w:szCs w:val="28"/>
        </w:rPr>
      </w:pPr>
      <w:r w:rsidRPr="00555309">
        <w:rPr>
          <w:rFonts w:ascii="Trebuchet MS" w:hAnsi="Trebuchet MS" w:cs="Tahoma"/>
          <w:color w:val="000000" w:themeColor="text1"/>
          <w:sz w:val="28"/>
          <w:szCs w:val="28"/>
        </w:rPr>
        <w:t xml:space="preserve">Sponges or cleaning cloths </w:t>
      </w:r>
    </w:p>
    <w:p w14:paraId="2837FA9B" w14:textId="77777777" w:rsidR="00555309" w:rsidRPr="00555309" w:rsidRDefault="00555309" w:rsidP="00555309">
      <w:pPr>
        <w:pStyle w:val="ListParagraph"/>
        <w:numPr>
          <w:ilvl w:val="0"/>
          <w:numId w:val="2"/>
        </w:numPr>
        <w:spacing w:after="60" w:line="264" w:lineRule="auto"/>
        <w:contextualSpacing w:val="0"/>
        <w:rPr>
          <w:rFonts w:ascii="Trebuchet MS" w:hAnsi="Trebuchet MS" w:cs="Tahoma"/>
          <w:color w:val="000000" w:themeColor="text1"/>
          <w:sz w:val="28"/>
          <w:szCs w:val="28"/>
        </w:rPr>
      </w:pPr>
      <w:r w:rsidRPr="00555309">
        <w:rPr>
          <w:rFonts w:ascii="Trebuchet MS" w:hAnsi="Trebuchet MS" w:cs="Tahoma"/>
          <w:color w:val="000000" w:themeColor="text1"/>
          <w:sz w:val="28"/>
          <w:szCs w:val="28"/>
        </w:rPr>
        <w:t>Paper towels</w:t>
      </w:r>
    </w:p>
    <w:p w14:paraId="0695E3AE" w14:textId="0D108188" w:rsidR="00555309" w:rsidRPr="00555309" w:rsidRDefault="00555309" w:rsidP="00555309">
      <w:pPr>
        <w:pStyle w:val="ListParagraph"/>
        <w:numPr>
          <w:ilvl w:val="0"/>
          <w:numId w:val="2"/>
        </w:numPr>
        <w:spacing w:after="60" w:line="264" w:lineRule="auto"/>
        <w:contextualSpacing w:val="0"/>
        <w:rPr>
          <w:rFonts w:ascii="Trebuchet MS" w:hAnsi="Trebuchet MS" w:cs="Tahoma"/>
          <w:color w:val="000000" w:themeColor="text1"/>
          <w:sz w:val="28"/>
          <w:szCs w:val="28"/>
        </w:rPr>
      </w:pPr>
      <w:r w:rsidRPr="00555309">
        <w:rPr>
          <w:rFonts w:ascii="Trebuchet MS" w:hAnsi="Trebuchet MS" w:cs="Tahoma"/>
          <w:color w:val="000000" w:themeColor="text1"/>
          <w:sz w:val="28"/>
          <w:szCs w:val="28"/>
        </w:rPr>
        <w:t>Tissue box</w:t>
      </w:r>
    </w:p>
    <w:p w14:paraId="3770FB41" w14:textId="77777777" w:rsidR="00555309" w:rsidRDefault="00555309" w:rsidP="00555309">
      <w:pPr>
        <w:pStyle w:val="ListParagraph"/>
        <w:numPr>
          <w:ilvl w:val="0"/>
          <w:numId w:val="2"/>
        </w:numPr>
        <w:spacing w:after="60" w:line="264" w:lineRule="auto"/>
        <w:contextualSpacing w:val="0"/>
        <w:rPr>
          <w:rFonts w:ascii="Trebuchet MS" w:hAnsi="Trebuchet MS" w:cs="Tahoma"/>
          <w:color w:val="000000" w:themeColor="text1"/>
          <w:sz w:val="28"/>
          <w:szCs w:val="28"/>
        </w:rPr>
      </w:pPr>
      <w:r w:rsidRPr="00555309">
        <w:rPr>
          <w:rFonts w:ascii="Trebuchet MS" w:hAnsi="Trebuchet MS" w:cs="Tahoma"/>
          <w:color w:val="000000" w:themeColor="text1"/>
          <w:sz w:val="28"/>
          <w:szCs w:val="28"/>
        </w:rPr>
        <w:t>Trash bags</w:t>
      </w:r>
    </w:p>
    <w:p w14:paraId="48EA39F0" w14:textId="77777777" w:rsidR="00555309" w:rsidRDefault="00555309" w:rsidP="00EE15F7">
      <w:pPr>
        <w:spacing w:after="0" w:line="264" w:lineRule="auto"/>
        <w:rPr>
          <w:rFonts w:ascii="Trebuchet MS" w:hAnsi="Trebuchet MS" w:cs="Tahoma"/>
          <w:color w:val="000000" w:themeColor="text1"/>
          <w:sz w:val="28"/>
          <w:szCs w:val="28"/>
        </w:rPr>
      </w:pPr>
    </w:p>
    <w:p w14:paraId="78517F57" w14:textId="1FACF8ED" w:rsidR="005F1257" w:rsidRPr="00555309" w:rsidRDefault="00EE15F7" w:rsidP="00EE15F7">
      <w:pPr>
        <w:spacing w:after="0" w:line="264" w:lineRule="auto"/>
        <w:rPr>
          <w:rFonts w:ascii="Trebuchet MS" w:hAnsi="Trebuchet MS" w:cs="Tahoma"/>
          <w:color w:val="000000" w:themeColor="text1"/>
          <w:sz w:val="28"/>
          <w:szCs w:val="28"/>
        </w:rPr>
      </w:pPr>
      <w:r w:rsidRPr="00212221">
        <w:rPr>
          <w:rFonts w:ascii="Trebuchet MS" w:hAnsi="Trebuchet MS" w:cs="Tahoma"/>
          <w:color w:val="000000" w:themeColor="text1"/>
          <w:sz w:val="28"/>
          <w:szCs w:val="28"/>
        </w:rPr>
        <w:t xml:space="preserve">Please place donations in the </w:t>
      </w:r>
      <w:r w:rsidRPr="00555309">
        <w:rPr>
          <w:rFonts w:ascii="Trebuchet MS" w:hAnsi="Trebuchet MS" w:cs="Tahoma"/>
          <w:b/>
          <w:bCs/>
          <w:color w:val="000000" w:themeColor="text1"/>
          <w:sz w:val="28"/>
          <w:szCs w:val="28"/>
          <w:u w:val="single"/>
        </w:rPr>
        <w:t>bin on the porch of the parish house</w:t>
      </w:r>
      <w:r w:rsidR="00555309">
        <w:rPr>
          <w:rFonts w:ascii="Trebuchet MS" w:hAnsi="Trebuchet MS" w:cs="Tahoma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555309" w:rsidRPr="00555309">
        <w:rPr>
          <w:rFonts w:ascii="Trebuchet MS" w:hAnsi="Trebuchet MS" w:cs="Tahoma"/>
          <w:color w:val="000000" w:themeColor="text1"/>
          <w:sz w:val="28"/>
          <w:szCs w:val="28"/>
        </w:rPr>
        <w:t>at St. Andrew’s</w:t>
      </w:r>
      <w:r w:rsidRPr="00555309">
        <w:rPr>
          <w:rFonts w:ascii="Trebuchet MS" w:hAnsi="Trebuchet MS" w:cs="Tahoma"/>
          <w:color w:val="000000" w:themeColor="text1"/>
          <w:sz w:val="28"/>
          <w:szCs w:val="28"/>
        </w:rPr>
        <w:t xml:space="preserve">. </w:t>
      </w:r>
    </w:p>
    <w:p w14:paraId="20AA5B8C" w14:textId="77777777" w:rsidR="00555309" w:rsidRDefault="00555309" w:rsidP="00EE15F7">
      <w:pPr>
        <w:spacing w:after="0" w:line="264" w:lineRule="auto"/>
        <w:rPr>
          <w:rFonts w:ascii="Trebuchet MS" w:hAnsi="Trebuchet MS" w:cs="Tahoma"/>
          <w:color w:val="000000" w:themeColor="text1"/>
          <w:sz w:val="28"/>
          <w:szCs w:val="28"/>
        </w:rPr>
      </w:pPr>
    </w:p>
    <w:p w14:paraId="28987A4E" w14:textId="249D461D" w:rsidR="00D86B66" w:rsidRPr="005F1257" w:rsidRDefault="00D86B66" w:rsidP="00D86B66">
      <w:pPr>
        <w:spacing w:after="0" w:line="264" w:lineRule="auto"/>
        <w:jc w:val="center"/>
        <w:rPr>
          <w:rFonts w:ascii="Lucida Calligraphy" w:hAnsi="Lucida Calligraphy" w:cs="Tahoma"/>
          <w:b/>
          <w:bCs/>
          <w:color w:val="85B400"/>
          <w:sz w:val="32"/>
          <w:szCs w:val="32"/>
        </w:rPr>
      </w:pPr>
      <w:r w:rsidRPr="005F1257">
        <w:rPr>
          <w:rFonts w:ascii="Lucida Calligraphy" w:hAnsi="Lucida Calligraphy" w:cs="Tahoma"/>
          <w:b/>
          <w:bCs/>
          <w:color w:val="85B400"/>
          <w:sz w:val="32"/>
          <w:szCs w:val="32"/>
        </w:rPr>
        <w:t xml:space="preserve">We thank you for making Pittsburgh a </w:t>
      </w:r>
    </w:p>
    <w:p w14:paraId="67836167" w14:textId="48497A18" w:rsidR="00B56B6D" w:rsidRPr="00B56B6D" w:rsidRDefault="00D86B66" w:rsidP="001F21F3">
      <w:pPr>
        <w:spacing w:after="0" w:line="264" w:lineRule="auto"/>
        <w:jc w:val="center"/>
        <w:rPr>
          <w:rFonts w:ascii="Candara" w:hAnsi="Candara" w:cs="Tahoma"/>
        </w:rPr>
      </w:pPr>
      <w:r w:rsidRPr="005F1257">
        <w:rPr>
          <w:rFonts w:ascii="Lucida Calligraphy" w:hAnsi="Lucida Calligraphy" w:cs="Tahoma"/>
          <w:b/>
          <w:bCs/>
          <w:color w:val="85B400"/>
          <w:sz w:val="32"/>
          <w:szCs w:val="32"/>
        </w:rPr>
        <w:t>welcoming place for our new neighbors</w:t>
      </w:r>
      <w:r w:rsidRPr="005F1257">
        <w:rPr>
          <w:rFonts w:ascii="Trebuchet MS" w:hAnsi="Trebuchet MS" w:cs="Tahoma"/>
          <w:b/>
          <w:bCs/>
          <w:color w:val="8BBC00"/>
          <w:sz w:val="32"/>
          <w:szCs w:val="32"/>
        </w:rPr>
        <w:t>!</w:t>
      </w:r>
    </w:p>
    <w:p w14:paraId="3C8E8F32" w14:textId="5346D772" w:rsidR="008A510E" w:rsidRPr="00B56B6D" w:rsidRDefault="00555309" w:rsidP="001F21F3">
      <w:pPr>
        <w:spacing w:after="0" w:line="264" w:lineRule="auto"/>
        <w:jc w:val="center"/>
        <w:rPr>
          <w:rFonts w:ascii="Candara" w:hAnsi="Candara" w:cs="Tahom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4185666" wp14:editId="54BB2824">
            <wp:simplePos x="0" y="0"/>
            <wp:positionH relativeFrom="column">
              <wp:posOffset>-295275</wp:posOffset>
            </wp:positionH>
            <wp:positionV relativeFrom="paragraph">
              <wp:posOffset>336550</wp:posOffset>
            </wp:positionV>
            <wp:extent cx="3246120" cy="1188720"/>
            <wp:effectExtent l="0" t="0" r="0" b="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16" t="25715" r="16923"/>
                    <a:stretch/>
                  </pic:blipFill>
                  <pic:spPr bwMode="auto">
                    <a:xfrm>
                      <a:off x="0" y="0"/>
                      <a:ext cx="3246120" cy="1188720"/>
                    </a:xfrm>
                    <a:prstGeom prst="rect">
                      <a:avLst/>
                    </a:prstGeom>
                    <a:ln w="15875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6B6D">
        <w:rPr>
          <w:rFonts w:ascii="Candara" w:hAnsi="Candara" w:cs="Tahoma"/>
          <w:noProof/>
        </w:rPr>
        <w:drawing>
          <wp:anchor distT="0" distB="0" distL="114300" distR="114300" simplePos="0" relativeHeight="251659264" behindDoc="0" locked="0" layoutInCell="1" allowOverlap="1" wp14:anchorId="42073929" wp14:editId="61EC0CD9">
            <wp:simplePos x="0" y="0"/>
            <wp:positionH relativeFrom="column">
              <wp:posOffset>3705225</wp:posOffset>
            </wp:positionH>
            <wp:positionV relativeFrom="paragraph">
              <wp:posOffset>357505</wp:posOffset>
            </wp:positionV>
            <wp:extent cx="2200275" cy="1068705"/>
            <wp:effectExtent l="0" t="0" r="9525" b="0"/>
            <wp:wrapSquare wrapText="bothSides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510E" w:rsidRPr="00B56B6D" w:rsidSect="0055530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3B5B"/>
    <w:multiLevelType w:val="hybridMultilevel"/>
    <w:tmpl w:val="8D580A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1F5FCC"/>
    <w:multiLevelType w:val="hybridMultilevel"/>
    <w:tmpl w:val="BC7C9886"/>
    <w:lvl w:ilvl="0" w:tplc="0BFC43B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b w:val="0"/>
        <w:i w:val="0"/>
        <w:color w:val="3399CC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F3"/>
    <w:rsid w:val="00130C8D"/>
    <w:rsid w:val="00157F1D"/>
    <w:rsid w:val="001B3E63"/>
    <w:rsid w:val="001F21F3"/>
    <w:rsid w:val="00212221"/>
    <w:rsid w:val="00222070"/>
    <w:rsid w:val="003A3DE9"/>
    <w:rsid w:val="00466B73"/>
    <w:rsid w:val="00555309"/>
    <w:rsid w:val="00556A3A"/>
    <w:rsid w:val="005F1257"/>
    <w:rsid w:val="00667936"/>
    <w:rsid w:val="00674941"/>
    <w:rsid w:val="007256F8"/>
    <w:rsid w:val="007E1F1D"/>
    <w:rsid w:val="0083603B"/>
    <w:rsid w:val="00B56B6D"/>
    <w:rsid w:val="00B67415"/>
    <w:rsid w:val="00B85F90"/>
    <w:rsid w:val="00BD4E8B"/>
    <w:rsid w:val="00D6492E"/>
    <w:rsid w:val="00D86B66"/>
    <w:rsid w:val="00EB01DB"/>
    <w:rsid w:val="00EE15F7"/>
    <w:rsid w:val="00F6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4584"/>
  <w15:chartTrackingRefBased/>
  <w15:docId w15:val="{4C7A1F86-E6D6-4059-ADE2-ABF5410B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Federowicz</dc:creator>
  <cp:keywords/>
  <dc:description/>
  <cp:lastModifiedBy>Marty Federowicz</cp:lastModifiedBy>
  <cp:revision>4</cp:revision>
  <dcterms:created xsi:type="dcterms:W3CDTF">2021-12-13T19:42:00Z</dcterms:created>
  <dcterms:modified xsi:type="dcterms:W3CDTF">2021-12-13T19:55:00Z</dcterms:modified>
</cp:coreProperties>
</file>